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D255" w14:textId="522C0FF8" w:rsidR="005E3EFC" w:rsidRDefault="005E3EFC" w:rsidP="00AF29EA">
      <w:pPr>
        <w:spacing w:after="90" w:line="240" w:lineRule="auto"/>
        <w:rPr>
          <w:rFonts w:ascii="Times New Roman" w:eastAsia="Times New Roman" w:hAnsi="Times New Roman" w:cs="Times New Roman"/>
          <w:color w:val="5E6C84"/>
          <w:sz w:val="28"/>
          <w:szCs w:val="28"/>
        </w:rPr>
      </w:pPr>
      <w:r>
        <w:rPr>
          <w:rFonts w:ascii="Times New Roman" w:eastAsia="Times New Roman" w:hAnsi="Times New Roman" w:cs="Times New Roman"/>
          <w:color w:val="5E6C84"/>
          <w:sz w:val="28"/>
          <w:szCs w:val="28"/>
        </w:rPr>
        <w:t>RRC Ordinance changes to become certified</w:t>
      </w:r>
    </w:p>
    <w:p w14:paraId="661CDF95" w14:textId="77777777" w:rsidR="005E3EFC" w:rsidRDefault="005E3EFC" w:rsidP="00AF29EA">
      <w:pPr>
        <w:spacing w:after="90" w:line="240" w:lineRule="auto"/>
        <w:rPr>
          <w:rFonts w:ascii="Times New Roman" w:eastAsia="Times New Roman" w:hAnsi="Times New Roman" w:cs="Times New Roman"/>
          <w:color w:val="5E6C84"/>
          <w:sz w:val="28"/>
          <w:szCs w:val="28"/>
        </w:rPr>
      </w:pPr>
    </w:p>
    <w:p w14:paraId="2D8E5E1E" w14:textId="4C9408A7" w:rsidR="00AF29EA" w:rsidRPr="00AF29EA" w:rsidRDefault="00AF29EA" w:rsidP="00AF29EA">
      <w:pPr>
        <w:spacing w:after="90" w:line="240" w:lineRule="auto"/>
        <w:rPr>
          <w:rFonts w:ascii="Times New Roman" w:eastAsia="Times New Roman" w:hAnsi="Times New Roman" w:cs="Times New Roman"/>
          <w:color w:val="5E6C84"/>
          <w:sz w:val="28"/>
          <w:szCs w:val="28"/>
        </w:rPr>
      </w:pPr>
      <w:r w:rsidRPr="00AF29EA">
        <w:rPr>
          <w:rFonts w:ascii="Times New Roman" w:eastAsia="Times New Roman" w:hAnsi="Times New Roman" w:cs="Times New Roman"/>
          <w:color w:val="5E6C84"/>
          <w:sz w:val="28"/>
          <w:szCs w:val="28"/>
        </w:rPr>
        <w:t>Housing Diversity</w:t>
      </w:r>
      <w:r>
        <w:rPr>
          <w:rFonts w:ascii="Times New Roman" w:eastAsia="Times New Roman" w:hAnsi="Times New Roman" w:cs="Times New Roman"/>
          <w:color w:val="5E6C84"/>
          <w:sz w:val="28"/>
          <w:szCs w:val="28"/>
        </w:rPr>
        <w:t xml:space="preserve"> pick one</w:t>
      </w:r>
    </w:p>
    <w:p w14:paraId="0110BFBF" w14:textId="77777777" w:rsidR="00AF29EA" w:rsidRDefault="00AF29EA" w:rsidP="00AF29EA">
      <w:pPr>
        <w:spacing w:after="90" w:line="240" w:lineRule="auto"/>
        <w:rPr>
          <w:rFonts w:ascii="Times New Roman" w:eastAsia="Times New Roman" w:hAnsi="Times New Roman" w:cs="Times New Roman"/>
          <w:color w:val="5E6C84"/>
          <w:sz w:val="17"/>
          <w:szCs w:val="17"/>
        </w:rPr>
      </w:pPr>
    </w:p>
    <w:p w14:paraId="3FB20661" w14:textId="49BD5FCB" w:rsidR="00AF29EA" w:rsidRPr="00AF29EA" w:rsidRDefault="00AF29EA" w:rsidP="00AF29EA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9EA">
        <w:rPr>
          <w:rFonts w:ascii="Times New Roman" w:eastAsia="Times New Roman" w:hAnsi="Times New Roman" w:cs="Times New Roman"/>
          <w:color w:val="5E6C84"/>
          <w:sz w:val="17"/>
          <w:szCs w:val="17"/>
        </w:rPr>
        <w:t>18%</w:t>
      </w:r>
    </w:p>
    <w:p w14:paraId="2BAB9473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strike/>
          <w:color w:val="5E6C84"/>
          <w:sz w:val="21"/>
          <w:szCs w:val="21"/>
        </w:rPr>
        <w:t>Accessory dwelling units</w:t>
      </w:r>
    </w:p>
    <w:p w14:paraId="706AD81D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Townhomes/Rowhouses (Attached single-family units)</w:t>
      </w:r>
    </w:p>
    <w:p w14:paraId="4DF1D6A8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Triplexes</w:t>
      </w:r>
    </w:p>
    <w:p w14:paraId="51C4CA44" w14:textId="77777777" w:rsidR="00AF29EA" w:rsidRPr="00AF29EA" w:rsidRDefault="00AF29EA" w:rsidP="00AF29EA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Quadplexes</w:t>
      </w:r>
    </w:p>
    <w:p w14:paraId="05906760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proofErr w:type="spellStart"/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Sixplexes</w:t>
      </w:r>
      <w:proofErr w:type="spellEnd"/>
    </w:p>
    <w:p w14:paraId="0FDA8B18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Stacked flats</w:t>
      </w:r>
    </w:p>
    <w:p w14:paraId="4E16DA8E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strike/>
          <w:color w:val="5E6C84"/>
          <w:sz w:val="21"/>
          <w:szCs w:val="21"/>
        </w:rPr>
        <w:t>Residential units above commercial (non-residential uses)</w:t>
      </w:r>
    </w:p>
    <w:p w14:paraId="5DCB5453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Micro units</w:t>
      </w:r>
    </w:p>
    <w:p w14:paraId="5C6ECCB7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Cottage Housing/Bungalow Courts</w:t>
      </w:r>
    </w:p>
    <w:p w14:paraId="21B07D25" w14:textId="58C2158B" w:rsid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Tiny houses</w:t>
      </w:r>
    </w:p>
    <w:p w14:paraId="28C1569B" w14:textId="1C243B5F" w:rsid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350674CB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4799767F" w14:textId="53BB5BF3" w:rsidR="00AE2397" w:rsidRDefault="00AE2397"/>
    <w:p w14:paraId="55C348B3" w14:textId="7361DBD9" w:rsidR="00AF29EA" w:rsidRDefault="00AF29EA">
      <w:r>
        <w:t>Concentrated Development add to B-1 pick one</w:t>
      </w:r>
    </w:p>
    <w:p w14:paraId="0E892586" w14:textId="3E7131F6" w:rsidR="00AF29EA" w:rsidRDefault="00AF29EA"/>
    <w:p w14:paraId="36462165" w14:textId="77777777" w:rsidR="00AF29EA" w:rsidRPr="00AF29EA" w:rsidRDefault="00AF29EA" w:rsidP="00AF29EA">
      <w:pPr>
        <w:shd w:val="clear" w:color="auto" w:fill="F4F5F7"/>
        <w:spacing w:after="9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5E6C84"/>
          <w:sz w:val="17"/>
          <w:szCs w:val="17"/>
        </w:rPr>
        <w:t>17%</w:t>
      </w:r>
    </w:p>
    <w:p w14:paraId="3B7BE7C6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Build-to lines</w:t>
      </w:r>
    </w:p>
    <w:p w14:paraId="1B7766BB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Open store fronts</w:t>
      </w:r>
    </w:p>
    <w:p w14:paraId="4EACD891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strike/>
          <w:color w:val="5E6C84"/>
          <w:sz w:val="21"/>
          <w:szCs w:val="21"/>
        </w:rPr>
        <w:t>Outdoor dining</w:t>
      </w:r>
    </w:p>
    <w:p w14:paraId="57FD1B33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Minimum ground floor transparency</w:t>
      </w:r>
    </w:p>
    <w:p w14:paraId="24095C47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Front facing doorways</w:t>
      </w:r>
    </w:p>
    <w:p w14:paraId="1625E716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Parking located in rear of building</w:t>
      </w:r>
    </w:p>
    <w:p w14:paraId="1796919F" w14:textId="0608CB01" w:rsidR="00AF29EA" w:rsidRDefault="00AF29EA"/>
    <w:p w14:paraId="1A609339" w14:textId="10198E9D" w:rsidR="00AF29EA" w:rsidRDefault="00AF29EA">
      <w:r>
        <w:t>Parking Ord pick one</w:t>
      </w:r>
    </w:p>
    <w:p w14:paraId="53ADCA35" w14:textId="77777777" w:rsidR="00AF29EA" w:rsidRPr="00AF29EA" w:rsidRDefault="00AF29EA" w:rsidP="00AF29EA">
      <w:pPr>
        <w:shd w:val="clear" w:color="auto" w:fill="F4F5F7"/>
        <w:spacing w:after="9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5E6C84"/>
          <w:sz w:val="17"/>
          <w:szCs w:val="17"/>
        </w:rPr>
        <w:t>17%</w:t>
      </w:r>
    </w:p>
    <w:p w14:paraId="4D333ABB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strike/>
          <w:color w:val="5E6C84"/>
          <w:sz w:val="21"/>
          <w:szCs w:val="21"/>
        </w:rPr>
        <w:t>Reduction or elimination of required parking when on-street or public parking is available</w:t>
      </w:r>
    </w:p>
    <w:p w14:paraId="4160EBDB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strike/>
          <w:color w:val="5E6C84"/>
          <w:sz w:val="21"/>
          <w:szCs w:val="21"/>
        </w:rPr>
        <w:t>Parking waivers</w:t>
      </w:r>
    </w:p>
    <w:p w14:paraId="3E44F4D2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Connections between parking lots</w:t>
      </w:r>
    </w:p>
    <w:p w14:paraId="7670E1F8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Shared parking agreements</w:t>
      </w:r>
    </w:p>
    <w:p w14:paraId="6399E472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Parking maximums.</w:t>
      </w:r>
    </w:p>
    <w:p w14:paraId="21DDE546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Complete elimination of parking minimums</w:t>
      </w:r>
    </w:p>
    <w:p w14:paraId="58B16B92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Electric vehicle charging stations</w:t>
      </w:r>
    </w:p>
    <w:p w14:paraId="2978A246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Bicycle parking</w:t>
      </w:r>
    </w:p>
    <w:p w14:paraId="13F60FEE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Payment in lieu of parking</w:t>
      </w:r>
    </w:p>
    <w:p w14:paraId="61CDCF49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Reduction of required parking for complementary mixed-uses</w:t>
      </w:r>
    </w:p>
    <w:p w14:paraId="2F961BB5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Banked/deferred parking</w:t>
      </w:r>
    </w:p>
    <w:p w14:paraId="2CB1AFB8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lastRenderedPageBreak/>
        <w:t>Other (talk to your RRC planner if you think you have something else that might count)</w:t>
      </w:r>
    </w:p>
    <w:p w14:paraId="494B42E2" w14:textId="4A485DDA" w:rsidR="00AF29EA" w:rsidRDefault="00AF29EA"/>
    <w:p w14:paraId="55454CD6" w14:textId="4C7402DE" w:rsidR="00AF29EA" w:rsidRDefault="00AF29EA">
      <w:r>
        <w:t>Green Infrastructure Pick one</w:t>
      </w:r>
    </w:p>
    <w:p w14:paraId="2C3C54A0" w14:textId="2187489B" w:rsidR="00AF29EA" w:rsidRDefault="00AF29EA"/>
    <w:p w14:paraId="09662D45" w14:textId="77777777" w:rsidR="00AF29EA" w:rsidRPr="00AF29EA" w:rsidRDefault="00AF29EA" w:rsidP="00AF29EA">
      <w:pPr>
        <w:shd w:val="clear" w:color="auto" w:fill="F4F5F7"/>
        <w:spacing w:after="9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5E6C84"/>
          <w:sz w:val="17"/>
          <w:szCs w:val="17"/>
        </w:rPr>
        <w:t>15%</w:t>
      </w:r>
    </w:p>
    <w:p w14:paraId="2FE378F9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Rain gardens, bioswales and other low impact development techniques</w:t>
      </w:r>
    </w:p>
    <w:p w14:paraId="44A4B82E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Green roofs</w:t>
      </w:r>
    </w:p>
    <w:p w14:paraId="7E3AA0BD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Pervious pavement</w:t>
      </w:r>
    </w:p>
    <w:p w14:paraId="2A355F4F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Landscaping that requires the use of native noninvasive species</w:t>
      </w:r>
    </w:p>
    <w:p w14:paraId="5C961BDC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Tree preservation standards</w:t>
      </w:r>
    </w:p>
    <w:p w14:paraId="05B7AFAD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Street tree planting standards</w:t>
      </w:r>
    </w:p>
    <w:p w14:paraId="72DB30C6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 xml:space="preserve">Blue roofs cisterns, stormwater vaults and other rainwater collection </w:t>
      </w:r>
      <w:proofErr w:type="spellStart"/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tecniques</w:t>
      </w:r>
      <w:proofErr w:type="spellEnd"/>
    </w:p>
    <w:p w14:paraId="5DEB0D38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Parking lot landscaping standards</w:t>
      </w:r>
    </w:p>
    <w:p w14:paraId="1D670FC3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Renewable energy</w:t>
      </w:r>
    </w:p>
    <w:p w14:paraId="15D46D54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Steep slope protections</w:t>
      </w:r>
    </w:p>
    <w:p w14:paraId="1172FFEB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strike/>
          <w:color w:val="5E6C84"/>
          <w:sz w:val="21"/>
          <w:szCs w:val="21"/>
        </w:rPr>
        <w:t>Buffering standards around water bodies or other natural resources</w:t>
      </w:r>
    </w:p>
    <w:p w14:paraId="03D08A08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color w:val="172B4D"/>
          <w:sz w:val="21"/>
          <w:szCs w:val="21"/>
        </w:rPr>
        <w:t>Off-site stormwater regulations allowing site developers to participate in district-scale stormwater management plan</w:t>
      </w:r>
    </w:p>
    <w:p w14:paraId="724BF619" w14:textId="77777777" w:rsidR="00AF29EA" w:rsidRPr="00AF29EA" w:rsidRDefault="00AF29EA" w:rsidP="00AF29EA">
      <w:pPr>
        <w:shd w:val="clear" w:color="auto" w:fill="F4F5F7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AF29EA">
        <w:rPr>
          <w:rFonts w:ascii="Segoe UI" w:eastAsia="Times New Roman" w:hAnsi="Segoe UI" w:cs="Segoe UI"/>
          <w:strike/>
          <w:color w:val="5E6C84"/>
          <w:sz w:val="21"/>
          <w:szCs w:val="21"/>
        </w:rPr>
        <w:t>Other: Open Space Development Provisions</w:t>
      </w:r>
    </w:p>
    <w:p w14:paraId="5DF92AEA" w14:textId="77777777" w:rsidR="00AF29EA" w:rsidRDefault="00AF29EA"/>
    <w:p w14:paraId="19B476A1" w14:textId="77777777" w:rsidR="00AF29EA" w:rsidRDefault="00AF29EA"/>
    <w:sectPr w:rsidR="00AF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EA"/>
    <w:rsid w:val="005E3EFC"/>
    <w:rsid w:val="00AE2397"/>
    <w:rsid w:val="00A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96CD"/>
  <w15:chartTrackingRefBased/>
  <w15:docId w15:val="{84F36310-8857-4F2E-A49C-C7580AA0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44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6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8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1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8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2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7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5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1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3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9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1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1</cp:revision>
  <dcterms:created xsi:type="dcterms:W3CDTF">2022-01-07T13:49:00Z</dcterms:created>
  <dcterms:modified xsi:type="dcterms:W3CDTF">2022-01-07T13:54:00Z</dcterms:modified>
</cp:coreProperties>
</file>